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C97C9" w14:textId="77777777" w:rsidR="00EE0B45" w:rsidRDefault="00EE0B45" w:rsidP="00EE0B45">
      <w:pPr>
        <w:pBdr>
          <w:bottom w:val="single" w:sz="6" w:space="1" w:color="auto"/>
        </w:pBdr>
        <w:jc w:val="both"/>
        <w:rPr>
          <w:rFonts w:ascii="Times New Roman" w:hAnsi="Times New Roman" w:cs="Times New Roman"/>
          <w:b/>
          <w:sz w:val="28"/>
          <w:szCs w:val="28"/>
          <w:lang w:val="sq-AL"/>
        </w:rPr>
      </w:pPr>
      <w:r>
        <w:rPr>
          <w:rFonts w:ascii="Times New Roman" w:hAnsi="Times New Roman" w:cs="Times New Roman"/>
          <w:b/>
          <w:sz w:val="28"/>
          <w:szCs w:val="28"/>
          <w:lang w:val="sq-AL"/>
        </w:rPr>
        <w:t>ILIR PANDA</w:t>
      </w:r>
    </w:p>
    <w:p w14:paraId="1A27DAAE" w14:textId="3473CE1A" w:rsidR="00EE0B45" w:rsidRPr="00C93D59" w:rsidRDefault="008B0C30" w:rsidP="00EE0B45">
      <w:pPr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>
        <w:rPr>
          <w:rFonts w:ascii="Times New Roman" w:hAnsi="Times New Roman" w:cs="Times New Roman"/>
          <w:b/>
          <w:sz w:val="24"/>
          <w:szCs w:val="24"/>
          <w:lang w:val="sq-AL"/>
        </w:rPr>
        <w:t xml:space="preserve">President </w:t>
      </w:r>
      <w:proofErr w:type="spellStart"/>
      <w:r w:rsidR="00EE0B45" w:rsidRPr="00C93D59">
        <w:rPr>
          <w:rFonts w:ascii="Times New Roman" w:hAnsi="Times New Roman" w:cs="Times New Roman"/>
          <w:b/>
          <w:sz w:val="24"/>
          <w:szCs w:val="24"/>
          <w:lang w:val="sq-AL"/>
        </w:rPr>
        <w:t>of</w:t>
      </w:r>
      <w:proofErr w:type="spellEnd"/>
      <w:r w:rsidR="00EE0B45" w:rsidRPr="00C93D59">
        <w:rPr>
          <w:rFonts w:ascii="Times New Roman" w:hAnsi="Times New Roman" w:cs="Times New Roman"/>
          <w:b/>
          <w:sz w:val="24"/>
          <w:szCs w:val="24"/>
          <w:lang w:val="sq-AL"/>
        </w:rPr>
        <w:t xml:space="preserve"> the Supreme </w:t>
      </w:r>
      <w:proofErr w:type="spellStart"/>
      <w:r w:rsidR="00EE0B45" w:rsidRPr="00C93D59">
        <w:rPr>
          <w:rFonts w:ascii="Times New Roman" w:hAnsi="Times New Roman" w:cs="Times New Roman"/>
          <w:b/>
          <w:sz w:val="24"/>
          <w:szCs w:val="24"/>
          <w:lang w:val="sq-AL"/>
        </w:rPr>
        <w:t>Court</w:t>
      </w:r>
      <w:proofErr w:type="spellEnd"/>
      <w:r w:rsidR="00EE0B45" w:rsidRPr="00C93D59">
        <w:rPr>
          <w:rFonts w:ascii="Times New Roman" w:hAnsi="Times New Roman" w:cs="Times New Roman"/>
          <w:b/>
          <w:sz w:val="24"/>
          <w:szCs w:val="24"/>
          <w:lang w:val="sq-AL"/>
        </w:rPr>
        <w:t xml:space="preserve"> </w:t>
      </w:r>
    </w:p>
    <w:p w14:paraId="05FD04D4" w14:textId="77777777" w:rsidR="00EE0B45" w:rsidRDefault="00762417" w:rsidP="00EE0B45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05A5162" wp14:editId="53F1165C">
            <wp:simplePos x="0" y="0"/>
            <wp:positionH relativeFrom="margin">
              <wp:posOffset>54610</wp:posOffset>
            </wp:positionH>
            <wp:positionV relativeFrom="margin">
              <wp:posOffset>731520</wp:posOffset>
            </wp:positionV>
            <wp:extent cx="1427480" cy="1153160"/>
            <wp:effectExtent l="19050" t="0" r="1270" b="0"/>
            <wp:wrapSquare wrapText="bothSides"/>
            <wp:docPr id="1" name="Picture 1" descr="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480" cy="115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0B45">
        <w:rPr>
          <w:rFonts w:ascii="Times New Roman" w:hAnsi="Times New Roman" w:cs="Times New Roman"/>
          <w:sz w:val="24"/>
          <w:szCs w:val="24"/>
          <w:lang w:val="sq-AL"/>
        </w:rPr>
        <w:t>Ilir PANDA was born in Tirana on August 8</w:t>
      </w:r>
      <w:r w:rsidR="00EE0B45" w:rsidRPr="00EE0B45">
        <w:rPr>
          <w:rFonts w:ascii="Times New Roman" w:hAnsi="Times New Roman" w:cs="Times New Roman"/>
          <w:sz w:val="24"/>
          <w:szCs w:val="24"/>
          <w:vertAlign w:val="superscript"/>
          <w:lang w:val="sq-AL"/>
        </w:rPr>
        <w:t>th</w:t>
      </w:r>
      <w:r w:rsidR="00EE0B45">
        <w:rPr>
          <w:rFonts w:ascii="Times New Roman" w:hAnsi="Times New Roman" w:cs="Times New Roman"/>
          <w:sz w:val="24"/>
          <w:szCs w:val="24"/>
          <w:lang w:val="sq-AL"/>
        </w:rPr>
        <w:t xml:space="preserve">, </w:t>
      </w:r>
      <w:r w:rsidR="00814224">
        <w:rPr>
          <w:rFonts w:ascii="Times New Roman" w:hAnsi="Times New Roman" w:cs="Times New Roman"/>
          <w:sz w:val="24"/>
          <w:szCs w:val="24"/>
          <w:lang w:val="sq-AL"/>
        </w:rPr>
        <w:t xml:space="preserve">1962. He </w:t>
      </w:r>
      <w:r w:rsidR="00A84EF5">
        <w:rPr>
          <w:rFonts w:ascii="Times New Roman" w:hAnsi="Times New Roman" w:cs="Times New Roman"/>
          <w:sz w:val="24"/>
          <w:szCs w:val="24"/>
          <w:lang w:val="sq-AL"/>
        </w:rPr>
        <w:t>completed a law degree at the</w:t>
      </w:r>
      <w:r w:rsidR="00EE0B45">
        <w:rPr>
          <w:rFonts w:ascii="Times New Roman" w:hAnsi="Times New Roman" w:cs="Times New Roman"/>
          <w:sz w:val="24"/>
          <w:szCs w:val="24"/>
          <w:lang w:val="sq-AL"/>
        </w:rPr>
        <w:t xml:space="preserve"> Faculty of Law, University of Tirana in 1986 and </w:t>
      </w:r>
      <w:r w:rsidR="00814224">
        <w:rPr>
          <w:rFonts w:ascii="Times New Roman" w:hAnsi="Times New Roman" w:cs="Times New Roman"/>
          <w:sz w:val="24"/>
          <w:szCs w:val="24"/>
          <w:lang w:val="sq-AL"/>
        </w:rPr>
        <w:t xml:space="preserve">has also </w:t>
      </w:r>
      <w:r w:rsidR="00EE0B45">
        <w:rPr>
          <w:rFonts w:ascii="Times New Roman" w:hAnsi="Times New Roman" w:cs="Times New Roman"/>
          <w:sz w:val="24"/>
          <w:szCs w:val="24"/>
          <w:lang w:val="sq-AL"/>
        </w:rPr>
        <w:t xml:space="preserve">completed </w:t>
      </w:r>
      <w:r w:rsidR="00814224">
        <w:rPr>
          <w:rFonts w:ascii="Times New Roman" w:hAnsi="Times New Roman" w:cs="Times New Roman"/>
          <w:sz w:val="24"/>
          <w:szCs w:val="24"/>
          <w:lang w:val="sq-AL"/>
        </w:rPr>
        <w:t xml:space="preserve">several postgraduate </w:t>
      </w:r>
      <w:r w:rsidR="00EE0B45">
        <w:rPr>
          <w:rFonts w:ascii="Times New Roman" w:hAnsi="Times New Roman" w:cs="Times New Roman"/>
          <w:sz w:val="24"/>
          <w:szCs w:val="24"/>
          <w:lang w:val="sq-AL"/>
        </w:rPr>
        <w:t>qualifications</w:t>
      </w:r>
      <w:r w:rsidR="00A84EF5">
        <w:rPr>
          <w:rFonts w:ascii="Times New Roman" w:hAnsi="Times New Roman" w:cs="Times New Roman"/>
          <w:sz w:val="24"/>
          <w:szCs w:val="24"/>
          <w:lang w:val="sq-AL"/>
        </w:rPr>
        <w:t>, which were</w:t>
      </w:r>
      <w:r w:rsidR="00EE0B45">
        <w:rPr>
          <w:rFonts w:ascii="Times New Roman" w:hAnsi="Times New Roman" w:cs="Times New Roman"/>
          <w:sz w:val="24"/>
          <w:szCs w:val="24"/>
          <w:lang w:val="sq-AL"/>
        </w:rPr>
        <w:t xml:space="preserve"> organized by </w:t>
      </w:r>
      <w:r w:rsidR="00A84EF5">
        <w:rPr>
          <w:rFonts w:ascii="Times New Roman" w:hAnsi="Times New Roman" w:cs="Times New Roman"/>
          <w:sz w:val="24"/>
          <w:szCs w:val="24"/>
          <w:lang w:val="sq-AL"/>
        </w:rPr>
        <w:t xml:space="preserve">the </w:t>
      </w:r>
      <w:r w:rsidR="00EE0B45">
        <w:rPr>
          <w:rFonts w:ascii="Times New Roman" w:hAnsi="Times New Roman" w:cs="Times New Roman"/>
          <w:sz w:val="24"/>
          <w:szCs w:val="24"/>
          <w:lang w:val="sq-AL"/>
        </w:rPr>
        <w:t>Albanian, European</w:t>
      </w:r>
      <w:r w:rsidR="00814224">
        <w:rPr>
          <w:rFonts w:ascii="Times New Roman" w:hAnsi="Times New Roman" w:cs="Times New Roman"/>
          <w:sz w:val="24"/>
          <w:szCs w:val="24"/>
          <w:lang w:val="sq-AL"/>
        </w:rPr>
        <w:t xml:space="preserve"> and U.S.</w:t>
      </w:r>
      <w:r w:rsidR="00EE0B45">
        <w:rPr>
          <w:rFonts w:ascii="Times New Roman" w:hAnsi="Times New Roman" w:cs="Times New Roman"/>
          <w:sz w:val="24"/>
          <w:szCs w:val="24"/>
          <w:lang w:val="sq-AL"/>
        </w:rPr>
        <w:t xml:space="preserve"> institutions</w:t>
      </w:r>
      <w:r w:rsidR="00814224">
        <w:rPr>
          <w:rFonts w:ascii="Times New Roman" w:hAnsi="Times New Roman" w:cs="Times New Roman"/>
          <w:sz w:val="24"/>
          <w:szCs w:val="24"/>
          <w:lang w:val="sq-AL"/>
        </w:rPr>
        <w:t>. He carries the title of</w:t>
      </w:r>
      <w:r w:rsidR="00EE0B45">
        <w:rPr>
          <w:rFonts w:ascii="Times New Roman" w:hAnsi="Times New Roman" w:cs="Times New Roman"/>
          <w:sz w:val="24"/>
          <w:szCs w:val="24"/>
          <w:lang w:val="sq-AL"/>
        </w:rPr>
        <w:t xml:space="preserve"> “Doctor”. </w:t>
      </w:r>
    </w:p>
    <w:p w14:paraId="56AEF4A8" w14:textId="77777777" w:rsidR="00EE0B45" w:rsidRDefault="00EE0B45" w:rsidP="00EE0B45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>
        <w:rPr>
          <w:rFonts w:ascii="Times New Roman" w:hAnsi="Times New Roman" w:cs="Times New Roman"/>
          <w:sz w:val="24"/>
          <w:szCs w:val="24"/>
          <w:lang w:val="sq-AL"/>
        </w:rPr>
        <w:t xml:space="preserve">He has worked in </w:t>
      </w:r>
      <w:r w:rsidR="00FD66E3">
        <w:rPr>
          <w:rFonts w:ascii="Times New Roman" w:hAnsi="Times New Roman" w:cs="Times New Roman"/>
          <w:sz w:val="24"/>
          <w:szCs w:val="24"/>
          <w:lang w:val="sq-AL"/>
        </w:rPr>
        <w:t xml:space="preserve">several areas of </w:t>
      </w:r>
      <w:r w:rsidR="003A382E">
        <w:rPr>
          <w:rFonts w:ascii="Times New Roman" w:hAnsi="Times New Roman" w:cs="Times New Roman"/>
          <w:sz w:val="24"/>
          <w:szCs w:val="24"/>
          <w:lang w:val="sq-AL"/>
        </w:rPr>
        <w:t xml:space="preserve">the </w:t>
      </w:r>
      <w:r>
        <w:rPr>
          <w:rFonts w:ascii="Times New Roman" w:hAnsi="Times New Roman" w:cs="Times New Roman"/>
          <w:sz w:val="24"/>
          <w:szCs w:val="24"/>
          <w:lang w:val="sq-AL"/>
        </w:rPr>
        <w:t>justice</w:t>
      </w:r>
      <w:r w:rsidR="00FD66E3">
        <w:rPr>
          <w:rFonts w:ascii="Times New Roman" w:hAnsi="Times New Roman" w:cs="Times New Roman"/>
          <w:sz w:val="24"/>
          <w:szCs w:val="24"/>
          <w:lang w:val="sq-AL"/>
        </w:rPr>
        <w:t xml:space="preserve"> sector</w:t>
      </w:r>
      <w:r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="003A382E">
        <w:rPr>
          <w:rFonts w:ascii="Times New Roman" w:hAnsi="Times New Roman" w:cs="Times New Roman"/>
          <w:sz w:val="24"/>
          <w:szCs w:val="24"/>
          <w:lang w:val="sq-AL"/>
        </w:rPr>
        <w:t xml:space="preserve">such as </w:t>
      </w:r>
      <w:r>
        <w:rPr>
          <w:rFonts w:ascii="Times New Roman" w:hAnsi="Times New Roman" w:cs="Times New Roman"/>
          <w:sz w:val="24"/>
          <w:szCs w:val="24"/>
          <w:lang w:val="sq-AL"/>
        </w:rPr>
        <w:t>prosecution organs, Directorate for Codification at the Ministry of Justice, lawyer, lecturer at the</w:t>
      </w:r>
      <w:r w:rsidR="00A84EF5">
        <w:rPr>
          <w:rFonts w:ascii="Times New Roman" w:hAnsi="Times New Roman" w:cs="Times New Roman"/>
          <w:sz w:val="24"/>
          <w:szCs w:val="24"/>
          <w:lang w:val="sq-AL"/>
        </w:rPr>
        <w:t xml:space="preserve"> Albanian</w:t>
      </w:r>
      <w:r>
        <w:rPr>
          <w:rFonts w:ascii="Times New Roman" w:hAnsi="Times New Roman" w:cs="Times New Roman"/>
          <w:sz w:val="24"/>
          <w:szCs w:val="24"/>
          <w:lang w:val="sq-AL"/>
        </w:rPr>
        <w:t xml:space="preserve"> School of Magistrates and other</w:t>
      </w:r>
      <w:r w:rsidR="00863E70">
        <w:rPr>
          <w:rFonts w:ascii="Times New Roman" w:hAnsi="Times New Roman" w:cs="Times New Roman"/>
          <w:sz w:val="24"/>
          <w:szCs w:val="24"/>
          <w:lang w:val="sq-AL"/>
        </w:rPr>
        <w:t xml:space="preserve"> higher education institutions. He </w:t>
      </w:r>
      <w:r w:rsidR="00FD66E3">
        <w:rPr>
          <w:rFonts w:ascii="Times New Roman" w:hAnsi="Times New Roman" w:cs="Times New Roman"/>
          <w:sz w:val="24"/>
          <w:szCs w:val="24"/>
          <w:lang w:val="sq-AL"/>
        </w:rPr>
        <w:t xml:space="preserve">has served as </w:t>
      </w:r>
      <w:r w:rsidR="00863E70">
        <w:rPr>
          <w:rFonts w:ascii="Times New Roman" w:hAnsi="Times New Roman" w:cs="Times New Roman"/>
          <w:sz w:val="24"/>
          <w:szCs w:val="24"/>
          <w:lang w:val="sq-AL"/>
        </w:rPr>
        <w:t xml:space="preserve">Minister of Justice during 1999-2000 and Vice-Chairperson of the High Council of Justice </w:t>
      </w:r>
      <w:r w:rsidR="00A84EF5">
        <w:rPr>
          <w:rFonts w:ascii="Times New Roman" w:hAnsi="Times New Roman" w:cs="Times New Roman"/>
          <w:sz w:val="24"/>
          <w:szCs w:val="24"/>
          <w:lang w:val="sq-AL"/>
        </w:rPr>
        <w:t xml:space="preserve">between </w:t>
      </w:r>
      <w:r w:rsidR="00863E70">
        <w:rPr>
          <w:rFonts w:ascii="Times New Roman" w:hAnsi="Times New Roman" w:cs="Times New Roman"/>
          <w:sz w:val="24"/>
          <w:szCs w:val="24"/>
          <w:lang w:val="sq-AL"/>
        </w:rPr>
        <w:t xml:space="preserve">2003-2007. </w:t>
      </w:r>
    </w:p>
    <w:p w14:paraId="10ECC15A" w14:textId="77777777" w:rsidR="00863E70" w:rsidRDefault="003A382E" w:rsidP="00EE0B45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>
        <w:rPr>
          <w:rFonts w:ascii="Times New Roman" w:hAnsi="Times New Roman" w:cs="Times New Roman"/>
          <w:sz w:val="24"/>
          <w:szCs w:val="24"/>
          <w:lang w:val="sq-AL"/>
        </w:rPr>
        <w:t xml:space="preserve">He has </w:t>
      </w:r>
      <w:r w:rsidR="00E02010">
        <w:rPr>
          <w:rFonts w:ascii="Times New Roman" w:hAnsi="Times New Roman" w:cs="Times New Roman"/>
          <w:sz w:val="24"/>
          <w:szCs w:val="24"/>
          <w:lang w:val="sq-AL"/>
        </w:rPr>
        <w:t xml:space="preserve">participated </w:t>
      </w:r>
      <w:r w:rsidR="0030635A">
        <w:rPr>
          <w:rFonts w:ascii="Times New Roman" w:hAnsi="Times New Roman" w:cs="Times New Roman"/>
          <w:sz w:val="24"/>
          <w:szCs w:val="24"/>
          <w:lang w:val="sq-AL"/>
        </w:rPr>
        <w:t>as author in several</w:t>
      </w:r>
      <w:r>
        <w:rPr>
          <w:rFonts w:ascii="Times New Roman" w:hAnsi="Times New Roman" w:cs="Times New Roman"/>
          <w:sz w:val="24"/>
          <w:szCs w:val="24"/>
          <w:lang w:val="sq-AL"/>
        </w:rPr>
        <w:t xml:space="preserve"> working groups</w:t>
      </w:r>
      <w:r w:rsidR="00863E70">
        <w:rPr>
          <w:rFonts w:ascii="Times New Roman" w:hAnsi="Times New Roman" w:cs="Times New Roman"/>
          <w:sz w:val="24"/>
          <w:szCs w:val="24"/>
          <w:lang w:val="sq-AL"/>
        </w:rPr>
        <w:t xml:space="preserve"> for the drafting and review of legislation,  </w:t>
      </w:r>
      <w:r w:rsidR="00E02010">
        <w:rPr>
          <w:rFonts w:ascii="Times New Roman" w:hAnsi="Times New Roman" w:cs="Times New Roman"/>
          <w:sz w:val="24"/>
          <w:szCs w:val="24"/>
          <w:lang w:val="sq-AL"/>
        </w:rPr>
        <w:t xml:space="preserve">drawing up </w:t>
      </w:r>
      <w:r w:rsidR="00863E70">
        <w:rPr>
          <w:rFonts w:ascii="Times New Roman" w:hAnsi="Times New Roman" w:cs="Times New Roman"/>
          <w:sz w:val="24"/>
          <w:szCs w:val="24"/>
          <w:lang w:val="sq-AL"/>
        </w:rPr>
        <w:t>of commentaries, handbooks, bulletin</w:t>
      </w:r>
      <w:r>
        <w:rPr>
          <w:rFonts w:ascii="Times New Roman" w:hAnsi="Times New Roman" w:cs="Times New Roman"/>
          <w:sz w:val="24"/>
          <w:szCs w:val="24"/>
          <w:lang w:val="sq-AL"/>
        </w:rPr>
        <w:t>s</w:t>
      </w:r>
      <w:r w:rsidR="00E02010">
        <w:rPr>
          <w:rFonts w:ascii="Times New Roman" w:hAnsi="Times New Roman" w:cs="Times New Roman"/>
          <w:sz w:val="24"/>
          <w:szCs w:val="24"/>
          <w:lang w:val="sq-AL"/>
        </w:rPr>
        <w:t>, and in</w:t>
      </w:r>
      <w:r w:rsidR="00863E70">
        <w:rPr>
          <w:rFonts w:ascii="Times New Roman" w:hAnsi="Times New Roman" w:cs="Times New Roman"/>
          <w:sz w:val="24"/>
          <w:szCs w:val="24"/>
          <w:lang w:val="sq-AL"/>
        </w:rPr>
        <w:t xml:space="preserve"> important projects in the field of law</w:t>
      </w:r>
      <w:r w:rsidR="00E02010">
        <w:rPr>
          <w:rFonts w:ascii="Times New Roman" w:hAnsi="Times New Roman" w:cs="Times New Roman"/>
          <w:sz w:val="24"/>
          <w:szCs w:val="24"/>
          <w:lang w:val="sq-AL"/>
        </w:rPr>
        <w:t>, as well.</w:t>
      </w:r>
      <w:r w:rsidR="00863E70">
        <w:rPr>
          <w:rFonts w:ascii="Times New Roman" w:hAnsi="Times New Roman" w:cs="Times New Roman"/>
          <w:sz w:val="24"/>
          <w:szCs w:val="24"/>
          <w:lang w:val="sq-AL"/>
        </w:rPr>
        <w:t xml:space="preserve"> He is the author of </w:t>
      </w:r>
      <w:r w:rsidR="00E02010">
        <w:rPr>
          <w:rFonts w:ascii="Times New Roman" w:hAnsi="Times New Roman" w:cs="Times New Roman"/>
          <w:sz w:val="24"/>
          <w:szCs w:val="24"/>
          <w:lang w:val="sq-AL"/>
        </w:rPr>
        <w:t xml:space="preserve">several articles </w:t>
      </w:r>
      <w:r w:rsidR="00863E70">
        <w:rPr>
          <w:rFonts w:ascii="Times New Roman" w:hAnsi="Times New Roman" w:cs="Times New Roman"/>
          <w:sz w:val="24"/>
          <w:szCs w:val="24"/>
          <w:lang w:val="sq-AL"/>
        </w:rPr>
        <w:t xml:space="preserve">in field of law in several </w:t>
      </w:r>
      <w:r w:rsidR="00A4556D">
        <w:rPr>
          <w:rFonts w:ascii="Times New Roman" w:hAnsi="Times New Roman" w:cs="Times New Roman"/>
          <w:sz w:val="24"/>
          <w:szCs w:val="24"/>
          <w:lang w:val="sq-AL"/>
        </w:rPr>
        <w:t xml:space="preserve">scholarly </w:t>
      </w:r>
      <w:r w:rsidR="00863E70">
        <w:rPr>
          <w:rFonts w:ascii="Times New Roman" w:hAnsi="Times New Roman" w:cs="Times New Roman"/>
          <w:sz w:val="24"/>
          <w:szCs w:val="24"/>
          <w:lang w:val="sq-AL"/>
        </w:rPr>
        <w:t>and professional journals</w:t>
      </w:r>
      <w:r w:rsidR="0030635A">
        <w:rPr>
          <w:rFonts w:ascii="Times New Roman" w:hAnsi="Times New Roman" w:cs="Times New Roman"/>
          <w:sz w:val="24"/>
          <w:szCs w:val="24"/>
          <w:lang w:val="sq-AL"/>
        </w:rPr>
        <w:t>,</w:t>
      </w:r>
      <w:r w:rsidR="00863E70">
        <w:rPr>
          <w:rFonts w:ascii="Times New Roman" w:hAnsi="Times New Roman" w:cs="Times New Roman"/>
          <w:sz w:val="24"/>
          <w:szCs w:val="24"/>
          <w:lang w:val="sq-AL"/>
        </w:rPr>
        <w:t xml:space="preserve"> and</w:t>
      </w:r>
      <w:r w:rsidR="00A4556D">
        <w:rPr>
          <w:rFonts w:ascii="Times New Roman" w:hAnsi="Times New Roman" w:cs="Times New Roman"/>
          <w:sz w:val="24"/>
          <w:szCs w:val="24"/>
          <w:lang w:val="sq-AL"/>
        </w:rPr>
        <w:t xml:space="preserve"> various translated works</w:t>
      </w:r>
      <w:r w:rsidR="00863E70">
        <w:rPr>
          <w:rFonts w:ascii="Times New Roman" w:hAnsi="Times New Roman" w:cs="Times New Roman"/>
          <w:sz w:val="24"/>
          <w:szCs w:val="24"/>
          <w:lang w:val="sq-AL"/>
        </w:rPr>
        <w:t xml:space="preserve">, as well. </w:t>
      </w:r>
    </w:p>
    <w:p w14:paraId="65C257E2" w14:textId="77777777" w:rsidR="00EE0B45" w:rsidRPr="0030757F" w:rsidRDefault="00863E70" w:rsidP="00EE0B45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>
        <w:rPr>
          <w:rFonts w:ascii="Times New Roman" w:hAnsi="Times New Roman" w:cs="Times New Roman"/>
          <w:sz w:val="24"/>
          <w:szCs w:val="24"/>
          <w:lang w:val="sq-AL"/>
        </w:rPr>
        <w:t xml:space="preserve">Mr. Panda </w:t>
      </w:r>
      <w:r w:rsidR="00A4556D">
        <w:rPr>
          <w:rFonts w:ascii="Times New Roman" w:hAnsi="Times New Roman" w:cs="Times New Roman"/>
          <w:sz w:val="24"/>
          <w:szCs w:val="24"/>
          <w:lang w:val="sq-AL"/>
        </w:rPr>
        <w:t xml:space="preserve">has served as </w:t>
      </w:r>
      <w:r>
        <w:rPr>
          <w:rFonts w:ascii="Times New Roman" w:hAnsi="Times New Roman" w:cs="Times New Roman"/>
          <w:sz w:val="24"/>
          <w:szCs w:val="24"/>
          <w:lang w:val="sq-AL"/>
        </w:rPr>
        <w:t xml:space="preserve">Legal Advisor to the </w:t>
      </w:r>
      <w:r w:rsidR="003173F5">
        <w:rPr>
          <w:rFonts w:ascii="Times New Roman" w:hAnsi="Times New Roman" w:cs="Times New Roman"/>
          <w:sz w:val="24"/>
          <w:szCs w:val="24"/>
          <w:lang w:val="sq-AL"/>
        </w:rPr>
        <w:t>People’s Advocate of</w:t>
      </w:r>
      <w:r w:rsidR="00A4556D">
        <w:rPr>
          <w:rFonts w:ascii="Times New Roman" w:hAnsi="Times New Roman" w:cs="Times New Roman"/>
          <w:sz w:val="24"/>
          <w:szCs w:val="24"/>
          <w:lang w:val="sq-AL"/>
        </w:rPr>
        <w:t xml:space="preserve"> the Republic of</w:t>
      </w:r>
      <w:r w:rsidR="003173F5">
        <w:rPr>
          <w:rFonts w:ascii="Times New Roman" w:hAnsi="Times New Roman" w:cs="Times New Roman"/>
          <w:sz w:val="24"/>
          <w:szCs w:val="24"/>
          <w:lang w:val="sq-AL"/>
        </w:rPr>
        <w:t xml:space="preserve"> Albania, </w:t>
      </w:r>
      <w:r w:rsidR="00A4556D">
        <w:rPr>
          <w:rFonts w:ascii="Times New Roman" w:hAnsi="Times New Roman" w:cs="Times New Roman"/>
          <w:sz w:val="24"/>
          <w:szCs w:val="24"/>
          <w:lang w:val="sq-AL"/>
        </w:rPr>
        <w:t xml:space="preserve">national </w:t>
      </w:r>
      <w:r w:rsidR="003173F5">
        <w:rPr>
          <w:rFonts w:ascii="Times New Roman" w:hAnsi="Times New Roman" w:cs="Times New Roman"/>
          <w:sz w:val="24"/>
          <w:szCs w:val="24"/>
          <w:lang w:val="sq-AL"/>
        </w:rPr>
        <w:t xml:space="preserve">expert of UNICEF, Council of Europe and other organizations. He has been a member of High Council of Justice </w:t>
      </w:r>
      <w:r w:rsidR="003025EB">
        <w:rPr>
          <w:rFonts w:ascii="Times New Roman" w:hAnsi="Times New Roman" w:cs="Times New Roman"/>
          <w:sz w:val="24"/>
          <w:szCs w:val="24"/>
          <w:lang w:val="sq-AL"/>
        </w:rPr>
        <w:t xml:space="preserve">from </w:t>
      </w:r>
      <w:r w:rsidR="003173F5">
        <w:rPr>
          <w:rFonts w:ascii="Times New Roman" w:hAnsi="Times New Roman" w:cs="Times New Roman"/>
          <w:sz w:val="24"/>
          <w:szCs w:val="24"/>
          <w:lang w:val="sq-AL"/>
        </w:rPr>
        <w:t>2002-2007, a member of Council for Higher Education Institutions, a member of the Board of Directors of “Intesa Sanpaolo Bank Albania”</w:t>
      </w:r>
      <w:r w:rsidR="0030635A">
        <w:rPr>
          <w:rFonts w:ascii="Times New Roman" w:hAnsi="Times New Roman" w:cs="Times New Roman"/>
          <w:sz w:val="24"/>
          <w:szCs w:val="24"/>
          <w:lang w:val="sq-AL"/>
        </w:rPr>
        <w:t>,</w:t>
      </w:r>
      <w:r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="003173F5">
        <w:rPr>
          <w:rFonts w:ascii="Times New Roman" w:hAnsi="Times New Roman" w:cs="Times New Roman"/>
          <w:sz w:val="24"/>
          <w:szCs w:val="24"/>
          <w:lang w:val="sq-AL"/>
        </w:rPr>
        <w:t xml:space="preserve">and </w:t>
      </w:r>
      <w:r w:rsidR="0030635A">
        <w:rPr>
          <w:rFonts w:ascii="Times New Roman" w:hAnsi="Times New Roman" w:cs="Times New Roman"/>
          <w:sz w:val="24"/>
          <w:szCs w:val="24"/>
          <w:lang w:val="sq-AL"/>
        </w:rPr>
        <w:t xml:space="preserve">a </w:t>
      </w:r>
      <w:r w:rsidR="003173F5">
        <w:rPr>
          <w:rFonts w:ascii="Times New Roman" w:hAnsi="Times New Roman" w:cs="Times New Roman"/>
          <w:sz w:val="24"/>
          <w:szCs w:val="24"/>
          <w:lang w:val="sq-AL"/>
        </w:rPr>
        <w:t xml:space="preserve">member of </w:t>
      </w:r>
      <w:r w:rsidR="003025EB">
        <w:rPr>
          <w:rFonts w:ascii="Times New Roman" w:hAnsi="Times New Roman" w:cs="Times New Roman"/>
          <w:sz w:val="24"/>
          <w:szCs w:val="24"/>
          <w:lang w:val="sq-AL"/>
        </w:rPr>
        <w:t xml:space="preserve">the </w:t>
      </w:r>
      <w:r w:rsidR="00C0728B">
        <w:rPr>
          <w:rFonts w:ascii="Times New Roman" w:hAnsi="Times New Roman" w:cs="Times New Roman"/>
          <w:sz w:val="24"/>
          <w:szCs w:val="24"/>
          <w:lang w:val="sq-AL"/>
        </w:rPr>
        <w:t>Sport Arbitration Council.</w:t>
      </w:r>
    </w:p>
    <w:p w14:paraId="6BB27029" w14:textId="77777777" w:rsidR="00EE0B45" w:rsidRPr="006A5DEC" w:rsidRDefault="0030635A" w:rsidP="00EE0B4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</w:pPr>
      <w:r>
        <w:rPr>
          <w:rFonts w:ascii="Times New Roman" w:hAnsi="Times New Roman" w:cs="Times New Roman"/>
          <w:sz w:val="24"/>
          <w:szCs w:val="24"/>
          <w:lang w:val="sq-AL"/>
        </w:rPr>
        <w:t>He was appointed judge to</w:t>
      </w:r>
      <w:r w:rsidR="00EE0B45">
        <w:rPr>
          <w:rFonts w:ascii="Times New Roman" w:hAnsi="Times New Roman" w:cs="Times New Roman"/>
          <w:sz w:val="24"/>
          <w:szCs w:val="24"/>
          <w:lang w:val="sq-AL"/>
        </w:rPr>
        <w:t xml:space="preserve"> the Supreme Court </w:t>
      </w:r>
      <w:r w:rsidR="00C0728B">
        <w:rPr>
          <w:rFonts w:ascii="Times New Roman" w:hAnsi="Times New Roman" w:cs="Times New Roman"/>
          <w:sz w:val="24"/>
          <w:szCs w:val="24"/>
          <w:lang w:val="sq-AL"/>
        </w:rPr>
        <w:t>by decree no. 11454</w:t>
      </w:r>
      <w:r w:rsidR="00D86662">
        <w:rPr>
          <w:rFonts w:ascii="Times New Roman" w:hAnsi="Times New Roman" w:cs="Times New Roman"/>
          <w:sz w:val="24"/>
          <w:szCs w:val="24"/>
          <w:lang w:val="sq-AL"/>
        </w:rPr>
        <w:t>,</w:t>
      </w:r>
      <w:r w:rsidR="00EE0B45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="00D86662">
        <w:rPr>
          <w:rFonts w:ascii="Times New Roman" w:hAnsi="Times New Roman" w:cs="Times New Roman"/>
          <w:sz w:val="24"/>
          <w:szCs w:val="24"/>
          <w:lang w:val="sq-AL"/>
        </w:rPr>
        <w:t xml:space="preserve">dated 11 March 2020 </w:t>
      </w:r>
      <w:r w:rsidR="00EE0B45">
        <w:rPr>
          <w:rFonts w:ascii="Times New Roman" w:hAnsi="Times New Roman" w:cs="Times New Roman"/>
          <w:sz w:val="24"/>
          <w:szCs w:val="24"/>
          <w:lang w:val="sq-AL"/>
        </w:rPr>
        <w:t>of the President of</w:t>
      </w:r>
      <w:r>
        <w:rPr>
          <w:rFonts w:ascii="Times New Roman" w:hAnsi="Times New Roman" w:cs="Times New Roman"/>
          <w:sz w:val="24"/>
          <w:szCs w:val="24"/>
          <w:lang w:val="sq-AL"/>
        </w:rPr>
        <w:t xml:space="preserve"> the</w:t>
      </w:r>
      <w:r w:rsidR="00EE0B45">
        <w:rPr>
          <w:rFonts w:ascii="Times New Roman" w:hAnsi="Times New Roman" w:cs="Times New Roman"/>
          <w:sz w:val="24"/>
          <w:szCs w:val="24"/>
          <w:lang w:val="sq-AL"/>
        </w:rPr>
        <w:t xml:space="preserve"> Republic</w:t>
      </w:r>
      <w:r w:rsidR="00C0728B">
        <w:rPr>
          <w:rFonts w:ascii="Times New Roman" w:hAnsi="Times New Roman" w:cs="Times New Roman"/>
          <w:sz w:val="24"/>
          <w:szCs w:val="24"/>
          <w:lang w:val="sq-AL"/>
        </w:rPr>
        <w:t>.</w:t>
      </w:r>
    </w:p>
    <w:p w14:paraId="3785C6C9" w14:textId="77777777" w:rsidR="00EE0B45" w:rsidRPr="008D0B52" w:rsidRDefault="00EE0B45" w:rsidP="00EE0B45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14:paraId="2227EA75" w14:textId="77777777" w:rsidR="00000000" w:rsidRPr="00EE0B45" w:rsidRDefault="00000000">
      <w:pPr>
        <w:rPr>
          <w:lang w:val="sq-AL"/>
        </w:rPr>
      </w:pPr>
    </w:p>
    <w:sectPr w:rsidR="0053573E" w:rsidRPr="00EE0B45" w:rsidSect="00CB0C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0B45"/>
    <w:rsid w:val="000D0A5C"/>
    <w:rsid w:val="00180A32"/>
    <w:rsid w:val="003025EB"/>
    <w:rsid w:val="0030635A"/>
    <w:rsid w:val="003173F5"/>
    <w:rsid w:val="003620B7"/>
    <w:rsid w:val="00362F5C"/>
    <w:rsid w:val="003A382E"/>
    <w:rsid w:val="003E432E"/>
    <w:rsid w:val="006041B0"/>
    <w:rsid w:val="006E1598"/>
    <w:rsid w:val="00762417"/>
    <w:rsid w:val="00814224"/>
    <w:rsid w:val="008421D1"/>
    <w:rsid w:val="00863E70"/>
    <w:rsid w:val="008B0C30"/>
    <w:rsid w:val="00A4556D"/>
    <w:rsid w:val="00A75D05"/>
    <w:rsid w:val="00A84EF5"/>
    <w:rsid w:val="00C0728B"/>
    <w:rsid w:val="00C93D59"/>
    <w:rsid w:val="00D86662"/>
    <w:rsid w:val="00E02010"/>
    <w:rsid w:val="00EE0B45"/>
    <w:rsid w:val="00F86BA4"/>
    <w:rsid w:val="00FD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13414"/>
  <w15:docId w15:val="{0AC23D00-5913-46B6-BD6F-E6FC3CF7B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0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EE0B45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4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Armena Dyli</dc:creator>
  <cp:lastModifiedBy>Emirjam AHMETAGA</cp:lastModifiedBy>
  <cp:revision>14</cp:revision>
  <cp:lastPrinted>2021-04-06T13:57:00Z</cp:lastPrinted>
  <dcterms:created xsi:type="dcterms:W3CDTF">2021-04-06T11:09:00Z</dcterms:created>
  <dcterms:modified xsi:type="dcterms:W3CDTF">2026-10-23T06:44:00Z</dcterms:modified>
</cp:coreProperties>
</file>